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28" w:rsidRPr="00411087" w:rsidRDefault="001C6D28" w:rsidP="001C6D28">
      <w:pPr>
        <w:autoSpaceDE w:val="0"/>
        <w:autoSpaceDN w:val="0"/>
        <w:adjustRightInd w:val="0"/>
        <w:ind w:right="630"/>
        <w:jc w:val="center"/>
        <w:rPr>
          <w:b/>
          <w:color w:val="FF0000"/>
          <w:sz w:val="24"/>
        </w:rPr>
      </w:pPr>
      <w:r w:rsidRPr="00411087">
        <w:rPr>
          <w:b/>
          <w:color w:val="FF0000"/>
          <w:sz w:val="24"/>
          <w:highlight w:val="yellow"/>
        </w:rPr>
        <w:t>(THIS FORM MUST BE PLACED ON THE APPLICANT’S LETTERHEAD, SIGNED AND SUBMITTED TO ULTRATECH TCB)</w:t>
      </w:r>
    </w:p>
    <w:p w:rsidR="002678B8" w:rsidRDefault="002678B8" w:rsidP="00FD49EC">
      <w:pPr>
        <w:pStyle w:val="PlainText"/>
        <w:ind w:left="720"/>
        <w:rPr>
          <w:rFonts w:ascii="Times New Roman" w:hAnsi="Times New Roman" w:cs="Times New Roman"/>
          <w:color w:val="000000"/>
          <w:sz w:val="28"/>
          <w:szCs w:val="28"/>
          <w:highlight w:val="yellow"/>
          <w:lang w:val="en-US"/>
        </w:rPr>
      </w:pPr>
    </w:p>
    <w:p w:rsidR="002678B8" w:rsidRPr="00FD49EC" w:rsidRDefault="002678B8" w:rsidP="00FD49EC">
      <w:pPr>
        <w:pStyle w:val="PlainText"/>
        <w:jc w:val="both"/>
        <w:rPr>
          <w:rFonts w:ascii="Arial" w:hAnsi="Arial" w:cs="Arial"/>
          <w:b/>
          <w:sz w:val="24"/>
          <w:szCs w:val="24"/>
          <w:lang w:val="en-US"/>
        </w:rPr>
      </w:pPr>
      <w:r w:rsidRPr="00FD49EC">
        <w:rPr>
          <w:rFonts w:ascii="Arial" w:hAnsi="Arial" w:cs="Arial"/>
          <w:b/>
          <w:color w:val="000000"/>
          <w:sz w:val="24"/>
          <w:szCs w:val="24"/>
          <w:lang w:val="en-US"/>
        </w:rPr>
        <w:t>Federal Communications Commission</w:t>
      </w:r>
    </w:p>
    <w:p w:rsidR="002678B8" w:rsidRPr="00FD49EC" w:rsidRDefault="002678B8" w:rsidP="00FD49EC">
      <w:pPr>
        <w:pStyle w:val="PlainText"/>
        <w:jc w:val="both"/>
        <w:rPr>
          <w:rFonts w:ascii="Times New Roman" w:hAnsi="Times New Roman" w:cs="Times New Roman"/>
          <w:sz w:val="24"/>
          <w:szCs w:val="24"/>
          <w:lang w:val="en-US"/>
        </w:rPr>
      </w:pPr>
      <w:r w:rsidRPr="00FD49EC">
        <w:rPr>
          <w:rFonts w:ascii="Times New Roman" w:hAnsi="Times New Roman" w:cs="Times New Roman"/>
          <w:color w:val="000000"/>
          <w:sz w:val="24"/>
          <w:szCs w:val="24"/>
          <w:lang w:val="en-US"/>
        </w:rPr>
        <w:t>Aut</w:t>
      </w:r>
      <w:smartTag w:uri="urn:schemas-microsoft-com:office:smarttags" w:element="PersonName">
        <w:r w:rsidRPr="00FD49EC">
          <w:rPr>
            <w:rFonts w:ascii="Times New Roman" w:hAnsi="Times New Roman" w:cs="Times New Roman"/>
            <w:color w:val="000000"/>
            <w:sz w:val="24"/>
            <w:szCs w:val="24"/>
            <w:lang w:val="en-US"/>
          </w:rPr>
          <w:t>hori</w:t>
        </w:r>
      </w:smartTag>
      <w:r w:rsidRPr="00FD49EC">
        <w:rPr>
          <w:rFonts w:ascii="Times New Roman" w:hAnsi="Times New Roman" w:cs="Times New Roman"/>
          <w:color w:val="000000"/>
          <w:sz w:val="24"/>
          <w:szCs w:val="24"/>
          <w:lang w:val="en-US"/>
        </w:rPr>
        <w:t>zation and Evaluation Division</w:t>
      </w:r>
    </w:p>
    <w:p w:rsidR="002678B8" w:rsidRPr="00FD49EC" w:rsidRDefault="002678B8" w:rsidP="00FD49EC">
      <w:pPr>
        <w:pStyle w:val="PlainText"/>
        <w:jc w:val="both"/>
        <w:rPr>
          <w:rFonts w:ascii="Times New Roman" w:hAnsi="Times New Roman" w:cs="Times New Roman"/>
          <w:sz w:val="24"/>
          <w:szCs w:val="24"/>
          <w:lang w:val="en-US"/>
        </w:rPr>
      </w:pPr>
      <w:smartTag w:uri="urn:schemas-microsoft-com:office:smarttags" w:element="address">
        <w:smartTag w:uri="urn:schemas-microsoft-com:office:smarttags" w:element="Street">
          <w:r w:rsidRPr="00FD49EC">
            <w:rPr>
              <w:rFonts w:ascii="Times New Roman" w:hAnsi="Times New Roman" w:cs="Times New Roman"/>
              <w:color w:val="000000"/>
              <w:sz w:val="24"/>
              <w:szCs w:val="24"/>
              <w:lang w:val="en-US"/>
            </w:rPr>
            <w:t>1435 Oakland Mills Road</w:t>
          </w:r>
        </w:smartTag>
      </w:smartTag>
    </w:p>
    <w:p w:rsidR="002678B8" w:rsidRDefault="002678B8" w:rsidP="00EC51CB">
      <w:pPr>
        <w:pStyle w:val="CcList"/>
      </w:pPr>
    </w:p>
    <w:p w:rsidR="002678B8" w:rsidRPr="00567B5B" w:rsidRDefault="002678B8" w:rsidP="00567B5B">
      <w:pPr>
        <w:pStyle w:val="Heading1"/>
        <w:ind w:left="1440" w:hanging="1440"/>
      </w:pPr>
      <w:r w:rsidRPr="00567B5B">
        <w:t>Subject:</w:t>
      </w:r>
      <w:r w:rsidRPr="00567B5B">
        <w:tab/>
        <w:t xml:space="preserve">Manufacturer’s Declaration for compliance with FCC </w:t>
      </w:r>
      <w:r>
        <w:t>KDB Guidance 996369 D01 FOR Licensed Modular Transmitter</w:t>
      </w:r>
      <w:r w:rsidRPr="00567B5B">
        <w:t xml:space="preserve"> A</w:t>
      </w:r>
      <w:r>
        <w:t>pproval similar to Sec 15.212</w:t>
      </w:r>
    </w:p>
    <w:p w:rsidR="002678B8" w:rsidRPr="00555C87" w:rsidRDefault="002678B8" w:rsidP="00EC51CB">
      <w:pPr>
        <w:pStyle w:val="BodyText"/>
        <w:rPr>
          <w:rFonts w:cs="Arial"/>
          <w:b/>
          <w:szCs w:val="20"/>
        </w:rPr>
      </w:pPr>
      <w:r>
        <w:rPr>
          <w:rFonts w:cs="Arial"/>
          <w:b/>
          <w:szCs w:val="20"/>
        </w:rPr>
        <w:t xml:space="preserve">FCC ID: </w:t>
      </w:r>
    </w:p>
    <w:p w:rsidR="002678B8" w:rsidRDefault="002678B8" w:rsidP="00EC51CB">
      <w:pPr>
        <w:pStyle w:val="CcList"/>
      </w:pPr>
      <w:r>
        <w:t>Dear Si/Madam:</w:t>
      </w:r>
    </w:p>
    <w:p w:rsidR="002678B8" w:rsidRPr="001754CA" w:rsidRDefault="002678B8" w:rsidP="00EC51CB">
      <w:pPr>
        <w:pStyle w:val="CcList"/>
      </w:pPr>
    </w:p>
    <w:p w:rsidR="002678B8" w:rsidRDefault="002678B8" w:rsidP="00EC51CB">
      <w:pPr>
        <w:pStyle w:val="CcList"/>
        <w:ind w:left="0" w:firstLine="0"/>
        <w:rPr>
          <w:rFonts w:cs="Arial"/>
        </w:rPr>
      </w:pPr>
      <w:r w:rsidRPr="00F302B1">
        <w:rPr>
          <w:rFonts w:cs="Arial"/>
        </w:rPr>
        <w:t xml:space="preserve">The applicant hereby </w:t>
      </w:r>
      <w:r>
        <w:rPr>
          <w:rFonts w:cs="Arial"/>
        </w:rPr>
        <w:t xml:space="preserve">confirms that the following requirements per </w:t>
      </w:r>
      <w:r w:rsidRPr="00A46151">
        <w:t xml:space="preserve">FCC </w:t>
      </w:r>
      <w:r>
        <w:t>KDB# 996369 for</w:t>
      </w:r>
      <w:r w:rsidRPr="00A46151">
        <w:t xml:space="preserve"> </w:t>
      </w:r>
      <w:r>
        <w:t>a L</w:t>
      </w:r>
      <w:r w:rsidRPr="00A46151">
        <w:t xml:space="preserve">icensed Modular Transmitter </w:t>
      </w:r>
      <w:r>
        <w:rPr>
          <w:rFonts w:cs="Arial"/>
        </w:rPr>
        <w:t>are met for this Modular Approval certification:</w:t>
      </w:r>
    </w:p>
    <w:p w:rsidR="002678B8" w:rsidRDefault="002678B8" w:rsidP="00EC51CB">
      <w:pPr>
        <w:pStyle w:val="CcList"/>
        <w:ind w:left="0" w:firstLine="0"/>
        <w:rPr>
          <w:rFonts w:cs="Arial"/>
        </w:rPr>
      </w:pPr>
    </w:p>
    <w:p w:rsidR="002678B8" w:rsidRPr="00E9524E" w:rsidRDefault="002678B8">
      <w:pPr>
        <w:rPr>
          <w:rFonts w:cs="Arial"/>
        </w:rPr>
      </w:pPr>
      <w:r w:rsidRPr="00E9524E">
        <w:rPr>
          <w:rFonts w:cs="Arial"/>
          <w:b/>
          <w:bCs/>
          <w:sz w:val="24"/>
        </w:rPr>
        <w:t>Modular Approval Checklist:</w:t>
      </w:r>
    </w:p>
    <w:p w:rsidR="002678B8" w:rsidRDefault="002678B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9"/>
        <w:gridCol w:w="1760"/>
        <w:gridCol w:w="1677"/>
      </w:tblGrid>
      <w:tr w:rsidR="002678B8" w:rsidRPr="00275335" w:rsidTr="00275335">
        <w:tc>
          <w:tcPr>
            <w:tcW w:w="3440" w:type="pct"/>
          </w:tcPr>
          <w:p w:rsidR="002678B8" w:rsidRPr="00275335" w:rsidRDefault="002678B8">
            <w:pPr>
              <w:rPr>
                <w:rFonts w:cs="Arial"/>
                <w:b/>
                <w:szCs w:val="20"/>
              </w:rPr>
            </w:pPr>
            <w:r w:rsidRPr="00275335">
              <w:rPr>
                <w:rFonts w:cs="Arial"/>
                <w:b/>
                <w:bCs/>
                <w:szCs w:val="20"/>
              </w:rPr>
              <w:t>Modular approval requirement</w:t>
            </w:r>
          </w:p>
        </w:tc>
        <w:tc>
          <w:tcPr>
            <w:tcW w:w="799" w:type="pct"/>
          </w:tcPr>
          <w:p w:rsidR="002678B8" w:rsidRPr="00275335" w:rsidRDefault="002678B8" w:rsidP="00275335">
            <w:pPr>
              <w:jc w:val="center"/>
              <w:rPr>
                <w:rFonts w:cs="Arial"/>
                <w:b/>
                <w:szCs w:val="20"/>
              </w:rPr>
            </w:pPr>
            <w:r w:rsidRPr="00275335">
              <w:rPr>
                <w:rFonts w:cs="Arial"/>
                <w:b/>
                <w:szCs w:val="20"/>
              </w:rPr>
              <w:t>Yes</w:t>
            </w:r>
          </w:p>
        </w:tc>
        <w:tc>
          <w:tcPr>
            <w:tcW w:w="761" w:type="pct"/>
          </w:tcPr>
          <w:p w:rsidR="002678B8" w:rsidRPr="00275335" w:rsidRDefault="002678B8" w:rsidP="00275335">
            <w:pPr>
              <w:jc w:val="center"/>
              <w:rPr>
                <w:rFonts w:cs="Arial"/>
                <w:b/>
                <w:szCs w:val="20"/>
              </w:rPr>
            </w:pPr>
            <w:r>
              <w:rPr>
                <w:rFonts w:cs="Arial"/>
                <w:b/>
                <w:szCs w:val="20"/>
              </w:rPr>
              <w:t>No</w:t>
            </w:r>
          </w:p>
        </w:tc>
      </w:tr>
      <w:tr w:rsidR="002678B8" w:rsidRPr="00275335" w:rsidTr="00275335">
        <w:tc>
          <w:tcPr>
            <w:tcW w:w="3440" w:type="pct"/>
          </w:tcPr>
          <w:p w:rsidR="002678B8" w:rsidRPr="00455581" w:rsidRDefault="002678B8" w:rsidP="00455581">
            <w:r w:rsidRPr="00455581">
              <w:t xml:space="preserve">1. The radio elements must have the radio frequency circuitry shielded. Physical components and tuning capacitor(s) may be located external to the shield, but must be on the module assembly; </w:t>
            </w:r>
          </w:p>
        </w:tc>
        <w:tc>
          <w:tcPr>
            <w:tcW w:w="799" w:type="pct"/>
          </w:tcPr>
          <w:p w:rsidR="002678B8" w:rsidRPr="00275335" w:rsidRDefault="002678B8" w:rsidP="00567B5B"/>
        </w:tc>
        <w:tc>
          <w:tcPr>
            <w:tcW w:w="761" w:type="pct"/>
          </w:tcPr>
          <w:p w:rsidR="002678B8" w:rsidRPr="00275335" w:rsidRDefault="002678B8" w:rsidP="00567B5B"/>
        </w:tc>
      </w:tr>
      <w:tr w:rsidR="002678B8" w:rsidRPr="00275335" w:rsidTr="00275335">
        <w:tc>
          <w:tcPr>
            <w:tcW w:w="3440" w:type="pct"/>
          </w:tcPr>
          <w:p w:rsidR="002678B8" w:rsidRPr="00455581" w:rsidRDefault="002678B8" w:rsidP="00455581">
            <w:r w:rsidRPr="00455581">
              <w:t>2. The modular transmitter must have buffered modulation/data inputs (if such inputs are provided) to ensure that the module will comply with requirements under conditions of excessive data rates or over-modulation.</w:t>
            </w:r>
          </w:p>
        </w:tc>
        <w:tc>
          <w:tcPr>
            <w:tcW w:w="799" w:type="pct"/>
          </w:tcPr>
          <w:p w:rsidR="002678B8" w:rsidRPr="00275335" w:rsidRDefault="002678B8" w:rsidP="00567B5B"/>
        </w:tc>
        <w:tc>
          <w:tcPr>
            <w:tcW w:w="761" w:type="pct"/>
          </w:tcPr>
          <w:p w:rsidR="002678B8" w:rsidRPr="00275335" w:rsidRDefault="002678B8" w:rsidP="00567B5B"/>
        </w:tc>
      </w:tr>
      <w:tr w:rsidR="002678B8" w:rsidRPr="00275335" w:rsidTr="00275335">
        <w:tc>
          <w:tcPr>
            <w:tcW w:w="3440" w:type="pct"/>
          </w:tcPr>
          <w:p w:rsidR="002678B8" w:rsidRDefault="002678B8" w:rsidP="00455581">
            <w:r w:rsidRPr="00455581">
              <w:t xml:space="preserve">3. The module must contain power </w:t>
            </w:r>
            <w:r>
              <w:t>supply regulation on the module.</w:t>
            </w:r>
            <w:r w:rsidRPr="00455581">
              <w:t xml:space="preserve"> </w:t>
            </w:r>
          </w:p>
          <w:p w:rsidR="002678B8" w:rsidRPr="00455581" w:rsidRDefault="002678B8" w:rsidP="00455581"/>
        </w:tc>
        <w:tc>
          <w:tcPr>
            <w:tcW w:w="799" w:type="pct"/>
          </w:tcPr>
          <w:p w:rsidR="002678B8" w:rsidRPr="00275335" w:rsidRDefault="002678B8" w:rsidP="00567B5B"/>
        </w:tc>
        <w:tc>
          <w:tcPr>
            <w:tcW w:w="761" w:type="pct"/>
          </w:tcPr>
          <w:p w:rsidR="002678B8" w:rsidRPr="00275335" w:rsidRDefault="002678B8" w:rsidP="00567B5B"/>
        </w:tc>
      </w:tr>
      <w:tr w:rsidR="002678B8" w:rsidRPr="00275335" w:rsidTr="00275335">
        <w:tc>
          <w:tcPr>
            <w:tcW w:w="3440" w:type="pct"/>
          </w:tcPr>
          <w:p w:rsidR="002678B8" w:rsidRPr="00455581" w:rsidRDefault="002678B8" w:rsidP="00455581">
            <w:r>
              <w:t xml:space="preserve">4. </w:t>
            </w:r>
            <w:r w:rsidRPr="00455581">
              <w:t xml:space="preserve">The modular transmitter must comply with the antenna requirements of Section 15.203 and 15.204(c).  </w:t>
            </w:r>
          </w:p>
        </w:tc>
        <w:tc>
          <w:tcPr>
            <w:tcW w:w="799" w:type="pct"/>
          </w:tcPr>
          <w:p w:rsidR="002678B8" w:rsidRPr="00275335" w:rsidRDefault="002678B8" w:rsidP="00567B5B"/>
        </w:tc>
        <w:tc>
          <w:tcPr>
            <w:tcW w:w="761" w:type="pct"/>
          </w:tcPr>
          <w:p w:rsidR="002678B8" w:rsidRPr="00275335" w:rsidRDefault="002678B8" w:rsidP="00567B5B">
            <w:r>
              <w:t>Not applicable for licensed module</w:t>
            </w:r>
          </w:p>
        </w:tc>
      </w:tr>
      <w:tr w:rsidR="002678B8" w:rsidRPr="00275335" w:rsidTr="00275335">
        <w:tc>
          <w:tcPr>
            <w:tcW w:w="3440" w:type="pct"/>
          </w:tcPr>
          <w:p w:rsidR="002678B8" w:rsidRDefault="002678B8" w:rsidP="00455581">
            <w:r w:rsidRPr="00455581">
              <w:t>5. The module must demonstrate compliance in a stand-alone configuration</w:t>
            </w:r>
            <w:r>
              <w:t>.</w:t>
            </w:r>
          </w:p>
          <w:p w:rsidR="002678B8" w:rsidRPr="00455581" w:rsidRDefault="002678B8" w:rsidP="00455581">
            <w:r w:rsidRPr="00455581">
              <w:t xml:space="preserve"> </w:t>
            </w:r>
          </w:p>
        </w:tc>
        <w:tc>
          <w:tcPr>
            <w:tcW w:w="799" w:type="pct"/>
          </w:tcPr>
          <w:p w:rsidR="002678B8" w:rsidRPr="00275335" w:rsidRDefault="002678B8" w:rsidP="00567B5B"/>
        </w:tc>
        <w:tc>
          <w:tcPr>
            <w:tcW w:w="761" w:type="pct"/>
          </w:tcPr>
          <w:p w:rsidR="002678B8" w:rsidRPr="00275335" w:rsidRDefault="002678B8" w:rsidP="00567B5B"/>
        </w:tc>
      </w:tr>
      <w:tr w:rsidR="002678B8" w:rsidRPr="00275335" w:rsidTr="00275335">
        <w:tc>
          <w:tcPr>
            <w:tcW w:w="3440" w:type="pct"/>
          </w:tcPr>
          <w:p w:rsidR="002678B8" w:rsidRPr="00455581" w:rsidRDefault="002678B8" w:rsidP="00455581">
            <w:r>
              <w:t xml:space="preserve">6. </w:t>
            </w:r>
            <w:r w:rsidRPr="00455581">
              <w:t>The modular transmitter must be labeled with its own FCC ID number, and, if the FCC ID is not visible when the module is installed inside another device, then the outside of the device into which the module is installed must also display a label referring to the enclosed module.  This exterior label can use wording such as the following: “Contains Transmitter Module FCC ID: XYZMODEL1” or “Contains FCC ID: XYZMODEL1.” Any similar wording that expresses the same meaning may be used.  The Grantee may either provide such a label, an example of which must be included in the application for equipment aut</w:t>
            </w:r>
            <w:smartTag w:uri="urn:schemas-microsoft-com:office:smarttags" w:element="PersonName">
              <w:r w:rsidRPr="00455581">
                <w:t>hori</w:t>
              </w:r>
            </w:smartTag>
            <w:r w:rsidRPr="00455581">
              <w:t>zation, or, must provide adequate instructions along with the module which explain this requirement.  In the latter case, a copy of these instructions must be included in the application for equipment aut</w:t>
            </w:r>
            <w:smartTag w:uri="urn:schemas-microsoft-com:office:smarttags" w:element="PersonName">
              <w:r w:rsidRPr="00455581">
                <w:t>hori</w:t>
              </w:r>
            </w:smartTag>
            <w:r w:rsidRPr="00455581">
              <w:t xml:space="preserve">zation. </w:t>
            </w:r>
          </w:p>
        </w:tc>
        <w:tc>
          <w:tcPr>
            <w:tcW w:w="799" w:type="pct"/>
          </w:tcPr>
          <w:p w:rsidR="002678B8" w:rsidRPr="00275335" w:rsidRDefault="002678B8" w:rsidP="00567B5B"/>
        </w:tc>
        <w:tc>
          <w:tcPr>
            <w:tcW w:w="761" w:type="pct"/>
          </w:tcPr>
          <w:p w:rsidR="002678B8" w:rsidRPr="00275335" w:rsidRDefault="002678B8" w:rsidP="00567B5B"/>
        </w:tc>
      </w:tr>
      <w:tr w:rsidR="002678B8" w:rsidRPr="00275335" w:rsidTr="00275335">
        <w:tc>
          <w:tcPr>
            <w:tcW w:w="3440" w:type="pct"/>
          </w:tcPr>
          <w:p w:rsidR="002678B8" w:rsidRPr="00455581" w:rsidRDefault="002678B8" w:rsidP="00455581">
            <w:r>
              <w:t xml:space="preserve">7. </w:t>
            </w:r>
            <w:r w:rsidRPr="00455581">
              <w:t>The modular transmitter must comply with any specific rule or operating requirements applicable to the transmitter and the manufacturer must provide adequate instructions along with the module to explain any such requirements. A copy of these instructions must be included in the application for equipment aut</w:t>
            </w:r>
            <w:smartTag w:uri="urn:schemas-microsoft-com:office:smarttags" w:element="PersonName">
              <w:r w:rsidRPr="00455581">
                <w:t>hori</w:t>
              </w:r>
            </w:smartTag>
            <w:r w:rsidRPr="00455581">
              <w:t xml:space="preserve">zation </w:t>
            </w:r>
          </w:p>
        </w:tc>
        <w:tc>
          <w:tcPr>
            <w:tcW w:w="799" w:type="pct"/>
          </w:tcPr>
          <w:p w:rsidR="002678B8" w:rsidRPr="00275335" w:rsidRDefault="002678B8" w:rsidP="00567B5B"/>
        </w:tc>
        <w:tc>
          <w:tcPr>
            <w:tcW w:w="761" w:type="pct"/>
          </w:tcPr>
          <w:p w:rsidR="002678B8" w:rsidRPr="00275335" w:rsidRDefault="002678B8" w:rsidP="00567B5B"/>
        </w:tc>
      </w:tr>
      <w:tr w:rsidR="002678B8" w:rsidRPr="00275335" w:rsidTr="00275335">
        <w:tc>
          <w:tcPr>
            <w:tcW w:w="3440" w:type="pct"/>
          </w:tcPr>
          <w:p w:rsidR="002678B8" w:rsidRPr="00455581" w:rsidRDefault="002678B8" w:rsidP="00455581">
            <w:r>
              <w:t xml:space="preserve">8. </w:t>
            </w:r>
            <w:r w:rsidRPr="00455581">
              <w:t>The modular transmitter must comply with any applicable RF exposure requirements.  For example, FCC Rules in Sections 2.1091, 2.1093</w:t>
            </w:r>
            <w:r>
              <w:t>.</w:t>
            </w:r>
          </w:p>
        </w:tc>
        <w:tc>
          <w:tcPr>
            <w:tcW w:w="799" w:type="pct"/>
          </w:tcPr>
          <w:p w:rsidR="002678B8" w:rsidRPr="00275335" w:rsidRDefault="002678B8" w:rsidP="00567B5B"/>
        </w:tc>
        <w:tc>
          <w:tcPr>
            <w:tcW w:w="761" w:type="pct"/>
          </w:tcPr>
          <w:p w:rsidR="002678B8" w:rsidRPr="00275335" w:rsidRDefault="002678B8" w:rsidP="00567B5B"/>
        </w:tc>
      </w:tr>
    </w:tbl>
    <w:p w:rsidR="002678B8" w:rsidRDefault="002678B8"/>
    <w:p w:rsidR="002678B8" w:rsidRDefault="002678B8">
      <w:pPr>
        <w:rPr>
          <w:rFonts w:ascii="Times New Roman" w:hAnsi="Times New Roman"/>
          <w:sz w:val="24"/>
        </w:rPr>
      </w:pPr>
    </w:p>
    <w:p w:rsidR="002678B8" w:rsidRDefault="002678B8">
      <w:pPr>
        <w:rPr>
          <w:rFonts w:ascii="Times New Roman" w:hAnsi="Times New Roman"/>
          <w:sz w:val="24"/>
        </w:rPr>
      </w:pPr>
    </w:p>
    <w:p w:rsidR="002678B8" w:rsidRPr="005E17AB" w:rsidRDefault="002678B8">
      <w:pPr>
        <w:rPr>
          <w:rFonts w:ascii="Times New Roman" w:hAnsi="Times New Roman"/>
          <w:sz w:val="24"/>
        </w:rPr>
      </w:pPr>
    </w:p>
    <w:tbl>
      <w:tblPr>
        <w:tblW w:w="0" w:type="auto"/>
        <w:tblInd w:w="108" w:type="dxa"/>
        <w:tblBorders>
          <w:insideH w:val="single" w:sz="4" w:space="0" w:color="auto"/>
        </w:tblBorders>
        <w:tblLook w:val="01E0"/>
      </w:tblPr>
      <w:tblGrid>
        <w:gridCol w:w="1980"/>
        <w:gridCol w:w="6300"/>
      </w:tblGrid>
      <w:tr w:rsidR="002678B8" w:rsidRPr="00275335" w:rsidTr="00275335">
        <w:tc>
          <w:tcPr>
            <w:tcW w:w="1980" w:type="dxa"/>
          </w:tcPr>
          <w:p w:rsidR="002678B8" w:rsidRDefault="002678B8" w:rsidP="00275335">
            <w:pPr>
              <w:pStyle w:val="CcList"/>
              <w:ind w:left="0" w:firstLine="0"/>
              <w:rPr>
                <w:lang w:eastAsia="ko-KR"/>
              </w:rPr>
            </w:pPr>
            <w:r>
              <w:t>Date</w:t>
            </w:r>
            <w:r>
              <w:rPr>
                <w:lang w:eastAsia="ko-KR"/>
              </w:rPr>
              <w:t>d:</w:t>
            </w:r>
          </w:p>
        </w:tc>
        <w:tc>
          <w:tcPr>
            <w:tcW w:w="6300" w:type="dxa"/>
          </w:tcPr>
          <w:p w:rsidR="002678B8" w:rsidRDefault="002678B8" w:rsidP="00275335">
            <w:pPr>
              <w:pStyle w:val="CcList"/>
              <w:ind w:left="0" w:firstLine="0"/>
              <w:rPr>
                <w:lang w:eastAsia="ko-KR"/>
              </w:rPr>
            </w:pPr>
          </w:p>
        </w:tc>
      </w:tr>
    </w:tbl>
    <w:p w:rsidR="002678B8" w:rsidRDefault="002678B8" w:rsidP="003F4070">
      <w:pPr>
        <w:pStyle w:val="CcList"/>
      </w:pP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9"/>
        <w:gridCol w:w="3521"/>
        <w:gridCol w:w="3960"/>
      </w:tblGrid>
      <w:tr w:rsidR="002678B8" w:rsidRPr="00275335" w:rsidTr="00275335">
        <w:trPr>
          <w:trHeight w:hRule="exact" w:val="1080"/>
        </w:trPr>
        <w:tc>
          <w:tcPr>
            <w:tcW w:w="799" w:type="dxa"/>
            <w:tcBorders>
              <w:top w:val="nil"/>
              <w:left w:val="nil"/>
              <w:bottom w:val="nil"/>
              <w:right w:val="nil"/>
            </w:tcBorders>
          </w:tcPr>
          <w:p w:rsidR="002678B8" w:rsidRDefault="002678B8" w:rsidP="00275335">
            <w:pPr>
              <w:pStyle w:val="CcList"/>
              <w:ind w:left="0" w:firstLine="0"/>
            </w:pPr>
            <w:r>
              <w:lastRenderedPageBreak/>
              <w:t>By:</w:t>
            </w:r>
          </w:p>
        </w:tc>
        <w:tc>
          <w:tcPr>
            <w:tcW w:w="3521" w:type="dxa"/>
            <w:tcBorders>
              <w:top w:val="nil"/>
              <w:left w:val="nil"/>
              <w:bottom w:val="single" w:sz="4" w:space="0" w:color="auto"/>
              <w:right w:val="nil"/>
            </w:tcBorders>
          </w:tcPr>
          <w:p w:rsidR="002678B8" w:rsidRDefault="002678B8" w:rsidP="00275335">
            <w:pPr>
              <w:pStyle w:val="CcList"/>
              <w:ind w:left="0" w:firstLine="0"/>
            </w:pPr>
          </w:p>
        </w:tc>
        <w:tc>
          <w:tcPr>
            <w:tcW w:w="3960" w:type="dxa"/>
            <w:tcBorders>
              <w:top w:val="nil"/>
              <w:left w:val="nil"/>
              <w:bottom w:val="single" w:sz="4" w:space="0" w:color="auto"/>
              <w:right w:val="nil"/>
            </w:tcBorders>
          </w:tcPr>
          <w:p w:rsidR="002678B8" w:rsidRDefault="002678B8" w:rsidP="00275335">
            <w:pPr>
              <w:pStyle w:val="CcList"/>
              <w:ind w:left="0" w:firstLine="0"/>
            </w:pPr>
          </w:p>
        </w:tc>
      </w:tr>
      <w:tr w:rsidR="002678B8" w:rsidRPr="00275335" w:rsidTr="00275335">
        <w:tc>
          <w:tcPr>
            <w:tcW w:w="799" w:type="dxa"/>
            <w:tcBorders>
              <w:top w:val="nil"/>
              <w:left w:val="nil"/>
              <w:bottom w:val="nil"/>
              <w:right w:val="nil"/>
            </w:tcBorders>
          </w:tcPr>
          <w:p w:rsidR="002678B8" w:rsidRDefault="002678B8" w:rsidP="00275335">
            <w:pPr>
              <w:pStyle w:val="CcList"/>
              <w:ind w:left="0" w:firstLine="0"/>
            </w:pPr>
          </w:p>
        </w:tc>
        <w:tc>
          <w:tcPr>
            <w:tcW w:w="3521" w:type="dxa"/>
            <w:tcBorders>
              <w:left w:val="nil"/>
              <w:bottom w:val="nil"/>
              <w:right w:val="nil"/>
            </w:tcBorders>
          </w:tcPr>
          <w:p w:rsidR="002678B8" w:rsidRDefault="002678B8" w:rsidP="00275335">
            <w:pPr>
              <w:pStyle w:val="CcList"/>
              <w:ind w:left="0" w:firstLine="0"/>
            </w:pPr>
            <w:r>
              <w:t>(Signature)</w:t>
            </w:r>
          </w:p>
        </w:tc>
        <w:tc>
          <w:tcPr>
            <w:tcW w:w="3960" w:type="dxa"/>
            <w:tcBorders>
              <w:left w:val="nil"/>
              <w:bottom w:val="nil"/>
              <w:right w:val="nil"/>
            </w:tcBorders>
          </w:tcPr>
          <w:p w:rsidR="002678B8" w:rsidRDefault="002678B8" w:rsidP="00275335">
            <w:pPr>
              <w:pStyle w:val="CcList"/>
              <w:ind w:left="0" w:firstLine="0"/>
            </w:pPr>
            <w:r>
              <w:t>(Print Name)</w:t>
            </w:r>
          </w:p>
        </w:tc>
      </w:tr>
    </w:tbl>
    <w:p w:rsidR="002678B8" w:rsidRDefault="002678B8" w:rsidP="003F4070">
      <w:pPr>
        <w:pStyle w:val="CcLis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4698"/>
      </w:tblGrid>
      <w:tr w:rsidR="002678B8" w:rsidRPr="00275335" w:rsidTr="00275335">
        <w:tc>
          <w:tcPr>
            <w:tcW w:w="1980" w:type="dxa"/>
            <w:tcBorders>
              <w:top w:val="nil"/>
              <w:left w:val="nil"/>
              <w:bottom w:val="nil"/>
              <w:right w:val="nil"/>
            </w:tcBorders>
          </w:tcPr>
          <w:p w:rsidR="002678B8" w:rsidRDefault="002678B8" w:rsidP="00275335">
            <w:pPr>
              <w:pStyle w:val="CcList"/>
              <w:ind w:left="0" w:firstLine="0"/>
            </w:pPr>
            <w:r>
              <w:t>Title:</w:t>
            </w:r>
          </w:p>
        </w:tc>
        <w:tc>
          <w:tcPr>
            <w:tcW w:w="4698" w:type="dxa"/>
            <w:tcBorders>
              <w:top w:val="nil"/>
              <w:left w:val="nil"/>
              <w:bottom w:val="nil"/>
              <w:right w:val="nil"/>
            </w:tcBorders>
          </w:tcPr>
          <w:p w:rsidR="002678B8" w:rsidRDefault="002678B8" w:rsidP="00275335">
            <w:pPr>
              <w:pStyle w:val="CcList"/>
              <w:ind w:left="0" w:firstLine="0"/>
            </w:pPr>
          </w:p>
        </w:tc>
      </w:tr>
      <w:tr w:rsidR="002678B8" w:rsidRPr="00275335" w:rsidTr="00275335">
        <w:tc>
          <w:tcPr>
            <w:tcW w:w="1980" w:type="dxa"/>
            <w:tcBorders>
              <w:top w:val="nil"/>
              <w:left w:val="nil"/>
              <w:bottom w:val="nil"/>
              <w:right w:val="nil"/>
            </w:tcBorders>
          </w:tcPr>
          <w:p w:rsidR="002678B8" w:rsidRDefault="002678B8" w:rsidP="00275335">
            <w:pPr>
              <w:pStyle w:val="CcList"/>
              <w:ind w:left="0" w:firstLine="0"/>
              <w:jc w:val="left"/>
            </w:pPr>
            <w:r>
              <w:t>On behalf of :</w:t>
            </w:r>
          </w:p>
        </w:tc>
        <w:tc>
          <w:tcPr>
            <w:tcW w:w="4698" w:type="dxa"/>
            <w:tcBorders>
              <w:top w:val="nil"/>
              <w:left w:val="nil"/>
              <w:bottom w:val="nil"/>
              <w:right w:val="nil"/>
            </w:tcBorders>
          </w:tcPr>
          <w:p w:rsidR="002678B8" w:rsidRDefault="002678B8" w:rsidP="00275335">
            <w:pPr>
              <w:pStyle w:val="CcList"/>
              <w:ind w:left="0" w:firstLine="0"/>
            </w:pPr>
            <w:r>
              <w:t>(company name)</w:t>
            </w:r>
          </w:p>
        </w:tc>
      </w:tr>
      <w:tr w:rsidR="002678B8" w:rsidRPr="00275335" w:rsidTr="00275335">
        <w:tc>
          <w:tcPr>
            <w:tcW w:w="1980" w:type="dxa"/>
            <w:tcBorders>
              <w:top w:val="nil"/>
              <w:left w:val="nil"/>
              <w:bottom w:val="nil"/>
              <w:right w:val="nil"/>
            </w:tcBorders>
          </w:tcPr>
          <w:p w:rsidR="002678B8" w:rsidRDefault="002678B8" w:rsidP="00275335">
            <w:pPr>
              <w:pStyle w:val="CcList"/>
              <w:ind w:left="0" w:firstLine="0"/>
            </w:pPr>
            <w:r>
              <w:t>Phone No.:</w:t>
            </w:r>
          </w:p>
        </w:tc>
        <w:tc>
          <w:tcPr>
            <w:tcW w:w="4698" w:type="dxa"/>
            <w:tcBorders>
              <w:top w:val="nil"/>
              <w:left w:val="nil"/>
              <w:bottom w:val="nil"/>
              <w:right w:val="nil"/>
            </w:tcBorders>
          </w:tcPr>
          <w:p w:rsidR="002678B8" w:rsidRDefault="002678B8" w:rsidP="00275335">
            <w:pPr>
              <w:pStyle w:val="CcList"/>
              <w:ind w:left="0" w:firstLine="0"/>
            </w:pPr>
          </w:p>
        </w:tc>
      </w:tr>
      <w:tr w:rsidR="002678B8" w:rsidRPr="00275335" w:rsidTr="00275335">
        <w:tc>
          <w:tcPr>
            <w:tcW w:w="1980" w:type="dxa"/>
            <w:tcBorders>
              <w:top w:val="nil"/>
              <w:left w:val="nil"/>
              <w:bottom w:val="nil"/>
              <w:right w:val="nil"/>
            </w:tcBorders>
          </w:tcPr>
          <w:p w:rsidR="002678B8" w:rsidRDefault="002678B8" w:rsidP="00275335">
            <w:pPr>
              <w:pStyle w:val="CcList"/>
              <w:ind w:left="0" w:firstLine="0"/>
            </w:pPr>
            <w:r>
              <w:t>Fax No.:</w:t>
            </w:r>
          </w:p>
        </w:tc>
        <w:tc>
          <w:tcPr>
            <w:tcW w:w="4698" w:type="dxa"/>
            <w:tcBorders>
              <w:top w:val="nil"/>
              <w:left w:val="nil"/>
              <w:bottom w:val="nil"/>
              <w:right w:val="nil"/>
            </w:tcBorders>
          </w:tcPr>
          <w:p w:rsidR="002678B8" w:rsidRDefault="002678B8" w:rsidP="00275335">
            <w:pPr>
              <w:pStyle w:val="CcList"/>
              <w:ind w:left="0" w:firstLine="0"/>
            </w:pPr>
          </w:p>
        </w:tc>
      </w:tr>
      <w:tr w:rsidR="002678B8" w:rsidRPr="00275335" w:rsidTr="00275335">
        <w:tc>
          <w:tcPr>
            <w:tcW w:w="1980" w:type="dxa"/>
            <w:tcBorders>
              <w:top w:val="nil"/>
              <w:left w:val="nil"/>
              <w:bottom w:val="nil"/>
              <w:right w:val="nil"/>
            </w:tcBorders>
          </w:tcPr>
          <w:p w:rsidR="002678B8" w:rsidRDefault="002678B8" w:rsidP="00275335">
            <w:pPr>
              <w:pStyle w:val="CcList"/>
              <w:ind w:left="0" w:firstLine="0"/>
            </w:pPr>
            <w:r>
              <w:t>Email :</w:t>
            </w:r>
          </w:p>
        </w:tc>
        <w:tc>
          <w:tcPr>
            <w:tcW w:w="4698" w:type="dxa"/>
            <w:tcBorders>
              <w:top w:val="nil"/>
              <w:left w:val="nil"/>
              <w:bottom w:val="nil"/>
              <w:right w:val="nil"/>
            </w:tcBorders>
          </w:tcPr>
          <w:p w:rsidR="002678B8" w:rsidRDefault="002678B8" w:rsidP="00275335">
            <w:pPr>
              <w:pStyle w:val="CcList"/>
              <w:ind w:left="0" w:firstLine="0"/>
            </w:pPr>
          </w:p>
        </w:tc>
      </w:tr>
    </w:tbl>
    <w:p w:rsidR="002678B8" w:rsidRDefault="002678B8" w:rsidP="003F4070">
      <w:pPr>
        <w:pStyle w:val="CcList"/>
      </w:pPr>
    </w:p>
    <w:p w:rsidR="001C6D28" w:rsidRPr="00687C1F" w:rsidRDefault="001C6D28" w:rsidP="001C6D28">
      <w:r w:rsidRPr="005215B3">
        <w:rPr>
          <w:highlight w:val="yellow"/>
        </w:rPr>
        <w:t>(Must be signed by the person that is listed on the FCC Website)</w:t>
      </w:r>
    </w:p>
    <w:p w:rsidR="002678B8" w:rsidRDefault="002678B8"/>
    <w:sectPr w:rsidR="002678B8" w:rsidSect="000960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9867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28B0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2D0C5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94E3B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1F4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9656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F6EF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EC3C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1222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185FD2"/>
    <w:lvl w:ilvl="0">
      <w:start w:val="1"/>
      <w:numFmt w:val="bullet"/>
      <w:lvlText w:val=""/>
      <w:lvlJc w:val="left"/>
      <w:pPr>
        <w:tabs>
          <w:tab w:val="num" w:pos="360"/>
        </w:tabs>
        <w:ind w:left="360" w:hanging="360"/>
      </w:pPr>
      <w:rPr>
        <w:rFonts w:ascii="Symbol" w:hAnsi="Symbol" w:hint="default"/>
      </w:rPr>
    </w:lvl>
  </w:abstractNum>
  <w:abstractNum w:abstractNumId="10">
    <w:nsid w:val="0CE31BCD"/>
    <w:multiLevelType w:val="hybridMultilevel"/>
    <w:tmpl w:val="984C241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F2650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10B945D4"/>
    <w:multiLevelType w:val="hybridMultilevel"/>
    <w:tmpl w:val="1A9E931A"/>
    <w:lvl w:ilvl="0" w:tplc="04DEF21E">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83151"/>
    <w:multiLevelType w:val="hybridMultilevel"/>
    <w:tmpl w:val="4C3896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CA2D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32CB549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3C8E62CD"/>
    <w:multiLevelType w:val="hybridMultilevel"/>
    <w:tmpl w:val="A49C739A"/>
    <w:lvl w:ilvl="0" w:tplc="D71A8DA6">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B11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47D2164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48DA1F10"/>
    <w:multiLevelType w:val="hybridMultilevel"/>
    <w:tmpl w:val="49CEB6F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CB27FF2"/>
    <w:multiLevelType w:val="hybridMultilevel"/>
    <w:tmpl w:val="38D221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05D4D0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558216DD"/>
    <w:multiLevelType w:val="singleLevel"/>
    <w:tmpl w:val="A52C1486"/>
    <w:lvl w:ilvl="0">
      <w:start w:val="1"/>
      <w:numFmt w:val="decimal"/>
      <w:lvlText w:val="%1."/>
      <w:lvlJc w:val="left"/>
      <w:pPr>
        <w:tabs>
          <w:tab w:val="num" w:pos="1800"/>
        </w:tabs>
        <w:ind w:left="1800" w:hanging="360"/>
      </w:pPr>
      <w:rPr>
        <w:rFonts w:cs="Times New Roman" w:hint="default"/>
      </w:rPr>
    </w:lvl>
  </w:abstractNum>
  <w:abstractNum w:abstractNumId="23">
    <w:nsid w:val="6FA673C9"/>
    <w:multiLevelType w:val="multilevel"/>
    <w:tmpl w:val="32041494"/>
    <w:lvl w:ilvl="0">
      <w:start w:val="1"/>
      <w:numFmt w:val="decimal"/>
      <w:lvlText w:val="EXHIBIT %1.  "/>
      <w:lvlJc w:val="left"/>
      <w:pPr>
        <w:tabs>
          <w:tab w:val="num" w:pos="1800"/>
        </w:tabs>
        <w:ind w:left="720" w:hanging="720"/>
      </w:pPr>
      <w:rPr>
        <w:rFonts w:ascii="Arial" w:hAnsi="Arial" w:cs="Times New Roman" w:hint="default"/>
        <w:b/>
        <w:i w:val="0"/>
        <w:caps/>
        <w:strike w:val="0"/>
        <w:dstrike w:val="0"/>
        <w:outline w:val="0"/>
        <w:shadow w:val="0"/>
        <w:emboss w:val="0"/>
        <w:imprint w:val="0"/>
        <w:sz w:val="32"/>
        <w:vertAlign w:val="baseline"/>
      </w:rPr>
    </w:lvl>
    <w:lvl w:ilvl="1">
      <w:start w:val="1"/>
      <w:numFmt w:val="decimal"/>
      <w:pStyle w:val="Heading2"/>
      <w:lvlText w:val="%1.%2."/>
      <w:lvlJc w:val="left"/>
      <w:pPr>
        <w:tabs>
          <w:tab w:val="num" w:pos="720"/>
        </w:tabs>
        <w:ind w:left="720" w:hanging="720"/>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1080"/>
        </w:tabs>
        <w:ind w:left="720" w:hanging="720"/>
      </w:pPr>
      <w:rPr>
        <w:rFonts w:cs="Times New Roman"/>
      </w:rPr>
    </w:lvl>
    <w:lvl w:ilvl="4">
      <w:start w:val="1"/>
      <w:numFmt w:val="decimal"/>
      <w:pStyle w:val="Heading5"/>
      <w:lvlText w:val="%1.%2.%3.%4.%5."/>
      <w:lvlJc w:val="left"/>
      <w:pPr>
        <w:tabs>
          <w:tab w:val="num" w:pos="1440"/>
        </w:tabs>
        <w:ind w:left="720" w:hanging="720"/>
      </w:pPr>
      <w:rPr>
        <w:rFonts w:cs="Times New Roman"/>
      </w:rPr>
    </w:lvl>
    <w:lvl w:ilvl="5">
      <w:start w:val="1"/>
      <w:numFmt w:val="decimal"/>
      <w:pStyle w:val="Heading6"/>
      <w:lvlText w:val="%1.%2.%3.%4.%5.%6."/>
      <w:lvlJc w:val="left"/>
      <w:pPr>
        <w:tabs>
          <w:tab w:val="num" w:pos="0"/>
        </w:tabs>
        <w:ind w:left="4320" w:hanging="720"/>
      </w:pPr>
      <w:rPr>
        <w:rFonts w:cs="Times New Roman"/>
      </w:rPr>
    </w:lvl>
    <w:lvl w:ilvl="6">
      <w:start w:val="1"/>
      <w:numFmt w:val="decimal"/>
      <w:pStyle w:val="Heading7"/>
      <w:lvlText w:val="%1.%2.%3.%4.%5.%6.%7."/>
      <w:lvlJc w:val="left"/>
      <w:pPr>
        <w:tabs>
          <w:tab w:val="num" w:pos="0"/>
        </w:tabs>
        <w:ind w:left="5040" w:hanging="720"/>
      </w:pPr>
      <w:rPr>
        <w:rFonts w:cs="Times New Roman"/>
      </w:rPr>
    </w:lvl>
    <w:lvl w:ilvl="7">
      <w:start w:val="1"/>
      <w:numFmt w:val="decimal"/>
      <w:pStyle w:val="Heading8"/>
      <w:lvlText w:val="%1.%2.%3.%4.%5.%6.%7.%8."/>
      <w:lvlJc w:val="left"/>
      <w:pPr>
        <w:tabs>
          <w:tab w:val="num" w:pos="0"/>
        </w:tabs>
        <w:ind w:left="5760" w:hanging="720"/>
      </w:pPr>
      <w:rPr>
        <w:rFonts w:cs="Times New Roman"/>
      </w:rPr>
    </w:lvl>
    <w:lvl w:ilvl="8">
      <w:start w:val="1"/>
      <w:numFmt w:val="decimal"/>
      <w:pStyle w:val="Heading9"/>
      <w:lvlText w:val="%1.%2.%3.%4.%5.%6.%7.%8.%9."/>
      <w:lvlJc w:val="left"/>
      <w:pPr>
        <w:tabs>
          <w:tab w:val="num" w:pos="0"/>
        </w:tabs>
        <w:ind w:left="6480" w:hanging="720"/>
      </w:pPr>
      <w:rPr>
        <w:rFonts w:cs="Times New Roman"/>
      </w:rPr>
    </w:lvl>
  </w:abstractNum>
  <w:abstractNum w:abstractNumId="24">
    <w:nsid w:val="7A63073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16"/>
  </w:num>
  <w:num w:numId="11">
    <w:abstractNumId w:val="12"/>
  </w:num>
  <w:num w:numId="12">
    <w:abstractNumId w:val="20"/>
  </w:num>
  <w:num w:numId="13">
    <w:abstractNumId w:val="22"/>
  </w:num>
  <w:num w:numId="14">
    <w:abstractNumId w:val="17"/>
  </w:num>
  <w:num w:numId="15">
    <w:abstractNumId w:val="11"/>
  </w:num>
  <w:num w:numId="16">
    <w:abstractNumId w:val="14"/>
  </w:num>
  <w:num w:numId="17">
    <w:abstractNumId w:val="18"/>
  </w:num>
  <w:num w:numId="18">
    <w:abstractNumId w:val="24"/>
  </w:num>
  <w:num w:numId="19">
    <w:abstractNumId w:val="15"/>
  </w:num>
  <w:num w:numId="20">
    <w:abstractNumId w:val="21"/>
  </w:num>
  <w:num w:numId="21">
    <w:abstractNumId w:val="13"/>
  </w:num>
  <w:num w:numId="22">
    <w:abstractNumId w:val="19"/>
  </w:num>
  <w:num w:numId="23">
    <w:abstractNumId w:val="1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EBB"/>
    <w:rsid w:val="00035EBB"/>
    <w:rsid w:val="00084D58"/>
    <w:rsid w:val="00096081"/>
    <w:rsid w:val="00111C71"/>
    <w:rsid w:val="00174A3D"/>
    <w:rsid w:val="001754CA"/>
    <w:rsid w:val="001C6D28"/>
    <w:rsid w:val="001D584E"/>
    <w:rsid w:val="002678B8"/>
    <w:rsid w:val="00275335"/>
    <w:rsid w:val="002C2EC3"/>
    <w:rsid w:val="002F0CA5"/>
    <w:rsid w:val="002F2647"/>
    <w:rsid w:val="003F4070"/>
    <w:rsid w:val="00432FA5"/>
    <w:rsid w:val="00455581"/>
    <w:rsid w:val="00546C1D"/>
    <w:rsid w:val="00555C87"/>
    <w:rsid w:val="00567B5B"/>
    <w:rsid w:val="00584D77"/>
    <w:rsid w:val="00596BF3"/>
    <w:rsid w:val="005E17AB"/>
    <w:rsid w:val="005F4E7C"/>
    <w:rsid w:val="006517AD"/>
    <w:rsid w:val="006A41BA"/>
    <w:rsid w:val="007B4E74"/>
    <w:rsid w:val="008126E6"/>
    <w:rsid w:val="008C6720"/>
    <w:rsid w:val="00907A9D"/>
    <w:rsid w:val="009A6135"/>
    <w:rsid w:val="009D0F3F"/>
    <w:rsid w:val="00A314DA"/>
    <w:rsid w:val="00A46151"/>
    <w:rsid w:val="00A56C20"/>
    <w:rsid w:val="00A71DED"/>
    <w:rsid w:val="00AE0DED"/>
    <w:rsid w:val="00B51A1E"/>
    <w:rsid w:val="00BA3F51"/>
    <w:rsid w:val="00BF4F59"/>
    <w:rsid w:val="00C51EDD"/>
    <w:rsid w:val="00D7326C"/>
    <w:rsid w:val="00D96E0F"/>
    <w:rsid w:val="00DA362F"/>
    <w:rsid w:val="00DB044B"/>
    <w:rsid w:val="00E012CE"/>
    <w:rsid w:val="00E9524E"/>
    <w:rsid w:val="00EC51CB"/>
    <w:rsid w:val="00ED0B78"/>
    <w:rsid w:val="00EE6402"/>
    <w:rsid w:val="00F16305"/>
    <w:rsid w:val="00F302B1"/>
    <w:rsid w:val="00F6390D"/>
    <w:rsid w:val="00FD4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17AD"/>
    <w:rPr>
      <w:rFonts w:ascii="Arial" w:hAnsi="Arial"/>
      <w:szCs w:val="24"/>
    </w:rPr>
  </w:style>
  <w:style w:type="paragraph" w:styleId="Heading1">
    <w:name w:val="heading 1"/>
    <w:basedOn w:val="Normal"/>
    <w:next w:val="BodyText"/>
    <w:link w:val="Heading1Char"/>
    <w:autoRedefine/>
    <w:uiPriority w:val="99"/>
    <w:qFormat/>
    <w:rsid w:val="00567B5B"/>
    <w:pPr>
      <w:keepNext/>
      <w:spacing w:after="120"/>
      <w:ind w:left="720" w:hanging="720"/>
      <w:outlineLvl w:val="0"/>
    </w:pPr>
    <w:rPr>
      <w:rFonts w:cs="Arial"/>
      <w:b/>
      <w:color w:val="000000"/>
      <w:kern w:val="28"/>
      <w:sz w:val="22"/>
      <w:szCs w:val="22"/>
    </w:rPr>
  </w:style>
  <w:style w:type="paragraph" w:styleId="Heading2">
    <w:name w:val="heading 2"/>
    <w:basedOn w:val="Normal"/>
    <w:next w:val="BodyText"/>
    <w:link w:val="Heading2Char"/>
    <w:autoRedefine/>
    <w:uiPriority w:val="99"/>
    <w:qFormat/>
    <w:rsid w:val="006517AD"/>
    <w:pPr>
      <w:keepNext/>
      <w:numPr>
        <w:ilvl w:val="1"/>
        <w:numId w:val="9"/>
      </w:numPr>
      <w:tabs>
        <w:tab w:val="left" w:pos="7560"/>
      </w:tabs>
      <w:spacing w:before="100" w:after="100"/>
      <w:outlineLvl w:val="1"/>
    </w:pPr>
    <w:rPr>
      <w:b/>
      <w:color w:val="000000"/>
      <w:kern w:val="28"/>
      <w:sz w:val="24"/>
      <w:szCs w:val="20"/>
    </w:rPr>
  </w:style>
  <w:style w:type="paragraph" w:styleId="Heading3">
    <w:name w:val="heading 3"/>
    <w:basedOn w:val="Normal"/>
    <w:next w:val="BodyText"/>
    <w:link w:val="Heading3Char"/>
    <w:autoRedefine/>
    <w:uiPriority w:val="99"/>
    <w:qFormat/>
    <w:rsid w:val="006517AD"/>
    <w:pPr>
      <w:keepNext/>
      <w:numPr>
        <w:ilvl w:val="2"/>
        <w:numId w:val="9"/>
      </w:numPr>
      <w:spacing w:before="200" w:after="140"/>
      <w:outlineLvl w:val="2"/>
    </w:pPr>
    <w:rPr>
      <w:b/>
      <w:color w:val="000000"/>
      <w:kern w:val="28"/>
      <w:sz w:val="22"/>
      <w:szCs w:val="20"/>
    </w:rPr>
  </w:style>
  <w:style w:type="paragraph" w:styleId="Heading4">
    <w:name w:val="heading 4"/>
    <w:basedOn w:val="Normal"/>
    <w:next w:val="BodyText"/>
    <w:link w:val="Heading4Char"/>
    <w:autoRedefine/>
    <w:uiPriority w:val="99"/>
    <w:qFormat/>
    <w:rsid w:val="006517AD"/>
    <w:pPr>
      <w:keepNext/>
      <w:numPr>
        <w:ilvl w:val="3"/>
        <w:numId w:val="9"/>
      </w:numPr>
      <w:spacing w:before="140" w:after="100" w:line="240" w:lineRule="atLeast"/>
      <w:outlineLvl w:val="3"/>
    </w:pPr>
    <w:rPr>
      <w:b/>
      <w:i/>
      <w:color w:val="000000"/>
      <w:kern w:val="28"/>
      <w:szCs w:val="20"/>
    </w:rPr>
  </w:style>
  <w:style w:type="paragraph" w:styleId="Heading5">
    <w:name w:val="heading 5"/>
    <w:basedOn w:val="Normal"/>
    <w:next w:val="BodyText"/>
    <w:link w:val="Heading5Char"/>
    <w:autoRedefine/>
    <w:uiPriority w:val="99"/>
    <w:qFormat/>
    <w:rsid w:val="006517AD"/>
    <w:pPr>
      <w:keepNext/>
      <w:numPr>
        <w:ilvl w:val="4"/>
        <w:numId w:val="9"/>
      </w:numPr>
      <w:spacing w:before="160" w:after="100"/>
      <w:outlineLvl w:val="4"/>
    </w:pPr>
    <w:rPr>
      <w:rFonts w:ascii="Times New Roman" w:hAnsi="Times New Roman"/>
      <w:b/>
      <w:i/>
      <w:color w:val="000000"/>
      <w:kern w:val="28"/>
      <w:szCs w:val="20"/>
    </w:rPr>
  </w:style>
  <w:style w:type="paragraph" w:styleId="Heading6">
    <w:name w:val="heading 6"/>
    <w:basedOn w:val="Normal"/>
    <w:next w:val="BodyText"/>
    <w:link w:val="Heading6Char"/>
    <w:uiPriority w:val="99"/>
    <w:qFormat/>
    <w:rsid w:val="006517AD"/>
    <w:pPr>
      <w:keepNext/>
      <w:numPr>
        <w:ilvl w:val="5"/>
        <w:numId w:val="9"/>
      </w:numPr>
      <w:spacing w:before="120" w:after="80"/>
      <w:outlineLvl w:val="5"/>
    </w:pPr>
    <w:rPr>
      <w:b/>
      <w:i/>
      <w:kern w:val="28"/>
      <w:szCs w:val="20"/>
    </w:rPr>
  </w:style>
  <w:style w:type="paragraph" w:styleId="Heading7">
    <w:name w:val="heading 7"/>
    <w:basedOn w:val="Normal"/>
    <w:next w:val="BodyText"/>
    <w:link w:val="Heading7Char"/>
    <w:uiPriority w:val="99"/>
    <w:qFormat/>
    <w:rsid w:val="006517AD"/>
    <w:pPr>
      <w:keepNext/>
      <w:numPr>
        <w:ilvl w:val="6"/>
        <w:numId w:val="9"/>
      </w:numPr>
      <w:spacing w:before="80" w:after="60"/>
      <w:outlineLvl w:val="6"/>
    </w:pPr>
    <w:rPr>
      <w:b/>
      <w:kern w:val="28"/>
      <w:szCs w:val="20"/>
    </w:rPr>
  </w:style>
  <w:style w:type="paragraph" w:styleId="Heading8">
    <w:name w:val="heading 8"/>
    <w:basedOn w:val="Normal"/>
    <w:next w:val="BodyText"/>
    <w:link w:val="Heading8Char"/>
    <w:uiPriority w:val="99"/>
    <w:qFormat/>
    <w:rsid w:val="006517AD"/>
    <w:pPr>
      <w:keepNext/>
      <w:numPr>
        <w:ilvl w:val="7"/>
        <w:numId w:val="9"/>
      </w:numPr>
      <w:spacing w:before="80" w:after="60"/>
      <w:outlineLvl w:val="7"/>
    </w:pPr>
    <w:rPr>
      <w:b/>
      <w:i/>
      <w:kern w:val="28"/>
      <w:szCs w:val="20"/>
    </w:rPr>
  </w:style>
  <w:style w:type="paragraph" w:styleId="Heading9">
    <w:name w:val="heading 9"/>
    <w:basedOn w:val="Normal"/>
    <w:next w:val="BodyText"/>
    <w:link w:val="Heading9Char"/>
    <w:uiPriority w:val="99"/>
    <w:qFormat/>
    <w:rsid w:val="006517AD"/>
    <w:pPr>
      <w:keepNext/>
      <w:numPr>
        <w:ilvl w:val="8"/>
        <w:numId w:val="9"/>
      </w:numPr>
      <w:spacing w:before="80" w:after="60"/>
      <w:outlineLvl w:val="8"/>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5B"/>
    <w:rPr>
      <w:rFonts w:ascii="Arial" w:hAnsi="Arial" w:cs="Arial"/>
      <w:b/>
      <w:color w:val="000000"/>
      <w:kern w:val="28"/>
      <w:sz w:val="22"/>
      <w:szCs w:val="22"/>
    </w:rPr>
  </w:style>
  <w:style w:type="character" w:customStyle="1" w:styleId="Heading2Char">
    <w:name w:val="Heading 2 Char"/>
    <w:basedOn w:val="DefaultParagraphFont"/>
    <w:link w:val="Heading2"/>
    <w:uiPriority w:val="99"/>
    <w:locked/>
    <w:rsid w:val="006517AD"/>
    <w:rPr>
      <w:rFonts w:ascii="Arial" w:hAnsi="Arial" w:cs="Times New Roman"/>
      <w:b/>
      <w:color w:val="000000"/>
      <w:kern w:val="28"/>
      <w:sz w:val="24"/>
    </w:rPr>
  </w:style>
  <w:style w:type="character" w:customStyle="1" w:styleId="Heading3Char">
    <w:name w:val="Heading 3 Char"/>
    <w:basedOn w:val="DefaultParagraphFont"/>
    <w:link w:val="Heading3"/>
    <w:uiPriority w:val="99"/>
    <w:locked/>
    <w:rsid w:val="006517AD"/>
    <w:rPr>
      <w:rFonts w:ascii="Arial" w:hAnsi="Arial" w:cs="Times New Roman"/>
      <w:b/>
      <w:color w:val="000000"/>
      <w:kern w:val="28"/>
      <w:sz w:val="22"/>
    </w:rPr>
  </w:style>
  <w:style w:type="character" w:customStyle="1" w:styleId="Heading4Char">
    <w:name w:val="Heading 4 Char"/>
    <w:basedOn w:val="DefaultParagraphFont"/>
    <w:link w:val="Heading4"/>
    <w:uiPriority w:val="99"/>
    <w:locked/>
    <w:rsid w:val="006517AD"/>
    <w:rPr>
      <w:rFonts w:ascii="Arial" w:hAnsi="Arial" w:cs="Times New Roman"/>
      <w:b/>
      <w:i/>
      <w:color w:val="000000"/>
      <w:kern w:val="28"/>
    </w:rPr>
  </w:style>
  <w:style w:type="character" w:customStyle="1" w:styleId="Heading5Char">
    <w:name w:val="Heading 5 Char"/>
    <w:basedOn w:val="DefaultParagraphFont"/>
    <w:link w:val="Heading5"/>
    <w:uiPriority w:val="99"/>
    <w:locked/>
    <w:rsid w:val="006517AD"/>
    <w:rPr>
      <w:rFonts w:cs="Times New Roman"/>
      <w:b/>
      <w:i/>
      <w:color w:val="000000"/>
      <w:kern w:val="28"/>
    </w:rPr>
  </w:style>
  <w:style w:type="character" w:customStyle="1" w:styleId="Heading6Char">
    <w:name w:val="Heading 6 Char"/>
    <w:basedOn w:val="DefaultParagraphFont"/>
    <w:link w:val="Heading6"/>
    <w:uiPriority w:val="99"/>
    <w:locked/>
    <w:rsid w:val="006517AD"/>
    <w:rPr>
      <w:rFonts w:ascii="Arial" w:hAnsi="Arial" w:cs="Times New Roman"/>
      <w:b/>
      <w:i/>
      <w:kern w:val="28"/>
    </w:rPr>
  </w:style>
  <w:style w:type="character" w:customStyle="1" w:styleId="Heading7Char">
    <w:name w:val="Heading 7 Char"/>
    <w:basedOn w:val="DefaultParagraphFont"/>
    <w:link w:val="Heading7"/>
    <w:uiPriority w:val="99"/>
    <w:locked/>
    <w:rsid w:val="006517AD"/>
    <w:rPr>
      <w:rFonts w:ascii="Arial" w:hAnsi="Arial" w:cs="Times New Roman"/>
      <w:b/>
      <w:kern w:val="28"/>
    </w:rPr>
  </w:style>
  <w:style w:type="character" w:customStyle="1" w:styleId="Heading8Char">
    <w:name w:val="Heading 8 Char"/>
    <w:basedOn w:val="DefaultParagraphFont"/>
    <w:link w:val="Heading8"/>
    <w:uiPriority w:val="99"/>
    <w:locked/>
    <w:rsid w:val="006517AD"/>
    <w:rPr>
      <w:rFonts w:ascii="Arial" w:hAnsi="Arial" w:cs="Times New Roman"/>
      <w:b/>
      <w:i/>
      <w:kern w:val="28"/>
    </w:rPr>
  </w:style>
  <w:style w:type="character" w:customStyle="1" w:styleId="Heading9Char">
    <w:name w:val="Heading 9 Char"/>
    <w:basedOn w:val="DefaultParagraphFont"/>
    <w:link w:val="Heading9"/>
    <w:uiPriority w:val="99"/>
    <w:locked/>
    <w:rsid w:val="006517AD"/>
    <w:rPr>
      <w:rFonts w:ascii="Arial" w:hAnsi="Arial" w:cs="Times New Roman"/>
      <w:b/>
      <w:i/>
      <w:kern w:val="28"/>
    </w:rPr>
  </w:style>
  <w:style w:type="paragraph" w:styleId="BodyText">
    <w:name w:val="Body Text"/>
    <w:basedOn w:val="Normal"/>
    <w:link w:val="BodyTextChar"/>
    <w:uiPriority w:val="99"/>
    <w:rsid w:val="006517AD"/>
    <w:pPr>
      <w:spacing w:after="120"/>
    </w:pPr>
  </w:style>
  <w:style w:type="character" w:customStyle="1" w:styleId="BodyTextChar">
    <w:name w:val="Body Text Char"/>
    <w:basedOn w:val="DefaultParagraphFont"/>
    <w:link w:val="BodyText"/>
    <w:uiPriority w:val="99"/>
    <w:semiHidden/>
    <w:locked/>
    <w:rsid w:val="006517AD"/>
    <w:rPr>
      <w:rFonts w:ascii="Arial" w:hAnsi="Arial" w:cs="Times New Roman"/>
      <w:sz w:val="24"/>
      <w:szCs w:val="24"/>
    </w:rPr>
  </w:style>
  <w:style w:type="character" w:styleId="Emphasis">
    <w:name w:val="Emphasis"/>
    <w:basedOn w:val="DefaultParagraphFont"/>
    <w:uiPriority w:val="99"/>
    <w:qFormat/>
    <w:rsid w:val="006517AD"/>
    <w:rPr>
      <w:rFonts w:cs="Times New Roman"/>
      <w:i/>
      <w:iCs/>
    </w:rPr>
  </w:style>
  <w:style w:type="table" w:styleId="TableGrid">
    <w:name w:val="Table Grid"/>
    <w:basedOn w:val="TableNormal"/>
    <w:uiPriority w:val="99"/>
    <w:rsid w:val="00035E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C2EC3"/>
    <w:pPr>
      <w:ind w:left="720"/>
      <w:contextualSpacing/>
    </w:pPr>
  </w:style>
  <w:style w:type="paragraph" w:customStyle="1" w:styleId="CcList">
    <w:name w:val="Cc List"/>
    <w:basedOn w:val="Normal"/>
    <w:uiPriority w:val="99"/>
    <w:rsid w:val="00EC51CB"/>
    <w:pPr>
      <w:keepLines/>
      <w:spacing w:line="220" w:lineRule="atLeast"/>
      <w:ind w:left="360" w:hanging="360"/>
      <w:jc w:val="both"/>
    </w:pPr>
    <w:rPr>
      <w:rFonts w:eastAsia="Batang"/>
      <w:spacing w:val="-5"/>
      <w:szCs w:val="20"/>
    </w:rPr>
  </w:style>
  <w:style w:type="paragraph" w:customStyle="1" w:styleId="ReferenceInitials">
    <w:name w:val="Reference Initials"/>
    <w:basedOn w:val="Normal"/>
    <w:next w:val="Normal"/>
    <w:uiPriority w:val="99"/>
    <w:rsid w:val="00EC51CB"/>
    <w:pPr>
      <w:keepNext/>
      <w:keepLines/>
      <w:spacing w:before="220" w:line="220" w:lineRule="atLeast"/>
      <w:jc w:val="both"/>
    </w:pPr>
    <w:rPr>
      <w:rFonts w:eastAsia="Batang"/>
      <w:spacing w:val="-5"/>
      <w:szCs w:val="20"/>
    </w:rPr>
  </w:style>
  <w:style w:type="paragraph" w:styleId="PlainText">
    <w:name w:val="Plain Text"/>
    <w:basedOn w:val="Normal"/>
    <w:link w:val="PlainTextChar"/>
    <w:uiPriority w:val="99"/>
    <w:rsid w:val="00FD49EC"/>
    <w:rPr>
      <w:rFonts w:ascii="Courier New" w:eastAsia="Times New Roman" w:hAnsi="Courier New" w:cs="Courier New"/>
      <w:szCs w:val="20"/>
      <w:lang w:val="en-CA" w:eastAsia="en-CA"/>
    </w:rPr>
  </w:style>
  <w:style w:type="character" w:customStyle="1" w:styleId="PlainTextChar">
    <w:name w:val="Plain Text Char"/>
    <w:basedOn w:val="DefaultParagraphFont"/>
    <w:link w:val="PlainText"/>
    <w:uiPriority w:val="99"/>
    <w:locked/>
    <w:rsid w:val="00FD49EC"/>
    <w:rPr>
      <w:rFonts w:ascii="Courier New" w:hAnsi="Courier New" w:cs="Courier New"/>
      <w:lang w:val="en-CA" w:eastAsia="en-CA"/>
    </w:rPr>
  </w:style>
  <w:style w:type="paragraph" w:styleId="BodyText2">
    <w:name w:val="Body Text 2"/>
    <w:basedOn w:val="Normal"/>
    <w:link w:val="BodyText2Char"/>
    <w:uiPriority w:val="99"/>
    <w:rsid w:val="00567B5B"/>
    <w:pPr>
      <w:spacing w:after="120" w:line="480" w:lineRule="auto"/>
    </w:pPr>
  </w:style>
  <w:style w:type="character" w:customStyle="1" w:styleId="BodyText2Char">
    <w:name w:val="Body Text 2 Char"/>
    <w:basedOn w:val="DefaultParagraphFont"/>
    <w:link w:val="BodyText2"/>
    <w:uiPriority w:val="99"/>
    <w:locked/>
    <w:rsid w:val="00567B5B"/>
    <w:rPr>
      <w:rFonts w:ascii="Arial" w:hAnsi="Arial" w:cs="Times New Roman"/>
      <w:sz w:val="24"/>
      <w:szCs w:val="24"/>
    </w:rPr>
  </w:style>
  <w:style w:type="paragraph" w:styleId="BodyTextIndent2">
    <w:name w:val="Body Text Indent 2"/>
    <w:basedOn w:val="Normal"/>
    <w:link w:val="BodyTextIndent2Char"/>
    <w:uiPriority w:val="99"/>
    <w:rsid w:val="00567B5B"/>
    <w:pPr>
      <w:spacing w:after="120" w:line="480" w:lineRule="auto"/>
      <w:ind w:left="360"/>
    </w:pPr>
  </w:style>
  <w:style w:type="character" w:customStyle="1" w:styleId="BodyTextIndent2Char">
    <w:name w:val="Body Text Indent 2 Char"/>
    <w:basedOn w:val="DefaultParagraphFont"/>
    <w:link w:val="BodyTextIndent2"/>
    <w:uiPriority w:val="99"/>
    <w:locked/>
    <w:rsid w:val="00567B5B"/>
    <w:rPr>
      <w:rFonts w:ascii="Arial" w:hAnsi="Arial" w:cs="Times New Roman"/>
      <w:sz w:val="24"/>
      <w:szCs w:val="24"/>
    </w:rPr>
  </w:style>
  <w:style w:type="paragraph" w:customStyle="1" w:styleId="Default">
    <w:name w:val="Default"/>
    <w:uiPriority w:val="99"/>
    <w:rsid w:val="00A314D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PLACED ON THE APPLICANT’S LETTERHEAD SIGNED AND SUBMITTED TO ULTRATECH TCB</dc:title>
  <dc:subject/>
  <dc:creator>Tri Luu</dc:creator>
  <cp:keywords/>
  <dc:description/>
  <cp:lastModifiedBy>Dharmajit</cp:lastModifiedBy>
  <cp:revision>4</cp:revision>
  <dcterms:created xsi:type="dcterms:W3CDTF">2012-12-18T17:18:00Z</dcterms:created>
  <dcterms:modified xsi:type="dcterms:W3CDTF">2017-01-18T17:06:00Z</dcterms:modified>
</cp:coreProperties>
</file>